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F0D" w:rsidRDefault="00114BF7" w:rsidP="00114BF7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6547860" cy="7591425"/>
            <wp:effectExtent l="0" t="0" r="5715" b="0"/>
            <wp:docPr id="1" name="Picture 1" descr="http://www.wsfamilyofhope.org/uploads/Toilet_training_visuals__-__gi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sfamilyofhope.org/uploads/Toilet_training_visuals__-__gir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3" t="1724" r="2494" b="12989"/>
                    <a:stretch/>
                  </pic:blipFill>
                  <pic:spPr bwMode="auto">
                    <a:xfrm>
                      <a:off x="0" y="0"/>
                      <a:ext cx="6547860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E4F0D" w:rsidSect="00114BF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BF7"/>
    <w:rsid w:val="00114BF7"/>
    <w:rsid w:val="00BE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B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Toll</dc:creator>
  <cp:lastModifiedBy>Ilene Toll</cp:lastModifiedBy>
  <cp:revision>1</cp:revision>
  <dcterms:created xsi:type="dcterms:W3CDTF">2016-02-04T16:40:00Z</dcterms:created>
  <dcterms:modified xsi:type="dcterms:W3CDTF">2016-02-04T16:40:00Z</dcterms:modified>
</cp:coreProperties>
</file>