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C7" w:rsidRDefault="00420F33">
      <w:r>
        <w:rPr>
          <w:noProof/>
        </w:rPr>
        <w:drawing>
          <wp:inline distT="0" distB="0" distL="0" distR="0" wp14:anchorId="279FF392" wp14:editId="3E4FF8F6">
            <wp:extent cx="8410575" cy="6728460"/>
            <wp:effectExtent l="0" t="0" r="9525" b="0"/>
            <wp:docPr id="2" name="Picture 2" descr="Image result for visual rules for preschoolers board ma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visual rules for preschoolers board mak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0575" cy="672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10C7" w:rsidSect="00420F3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F33"/>
    <w:rsid w:val="00420F33"/>
    <w:rsid w:val="005E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0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F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0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F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>Elwyn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2017-03-22T15:08:00Z</cp:lastPrinted>
  <dcterms:created xsi:type="dcterms:W3CDTF">2017-03-22T15:07:00Z</dcterms:created>
  <dcterms:modified xsi:type="dcterms:W3CDTF">2017-03-22T15:26:00Z</dcterms:modified>
</cp:coreProperties>
</file>